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43" w:rsidRPr="00B74343" w:rsidRDefault="00B74343" w:rsidP="00B74343">
      <w:pPr>
        <w:pStyle w:val="Default"/>
      </w:pPr>
      <w:r w:rsidRPr="00B74343">
        <w:rPr>
          <w:b/>
          <w:bCs/>
        </w:rPr>
        <w:t xml:space="preserve">Перечень льгот внеочередного и первоочередного предоставления места в дошкольные образовательные организации </w:t>
      </w:r>
    </w:p>
    <w:p w:rsidR="00B74343" w:rsidRPr="00B74343" w:rsidRDefault="00B74343" w:rsidP="00B74343">
      <w:pPr>
        <w:pStyle w:val="Default"/>
      </w:pPr>
      <w:r w:rsidRPr="00B74343">
        <w:t xml:space="preserve">1. Право на внеочередное обеспечение местом в образовательной организации предоставляется заявителю в отношении детей: </w:t>
      </w:r>
    </w:p>
    <w:p w:rsidR="00B74343" w:rsidRPr="00B74343" w:rsidRDefault="00B74343" w:rsidP="00B74343">
      <w:pPr>
        <w:pStyle w:val="Default"/>
      </w:pPr>
    </w:p>
    <w:p w:rsidR="00B74343" w:rsidRPr="00B74343" w:rsidRDefault="00B74343" w:rsidP="00B74343">
      <w:pPr>
        <w:pStyle w:val="Default"/>
      </w:pPr>
      <w:r w:rsidRPr="00B74343">
        <w:t xml:space="preserve">1.1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 </w:t>
      </w:r>
    </w:p>
    <w:p w:rsidR="00B74343" w:rsidRPr="00B74343" w:rsidRDefault="00B74343" w:rsidP="00B74343">
      <w:pPr>
        <w:pStyle w:val="Default"/>
      </w:pPr>
      <w:r w:rsidRPr="00B74343">
        <w:t xml:space="preserve">1.2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B74343" w:rsidRPr="00B74343" w:rsidRDefault="00B74343" w:rsidP="00B74343">
      <w:pPr>
        <w:pStyle w:val="Default"/>
      </w:pPr>
      <w:r w:rsidRPr="00B74343">
        <w:t xml:space="preserve">1.3 прокуроров (Закон Российской Федерации от 17 января 1992 г. № 2202-1 «О прокуратуре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1.4 судей (Закон Российской Федерации от 26 июня 1992 г. № 3132-1 «О статусе судей в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1.5 сотрудников Следственного комитета Российской Федерации (Федеральный закон от 28 декабря 2010 г. № 403-ФЗ «О Следственном комитете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1.6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погибших (пропавших без вести), умерших, ставших инвалидами в соответствии с пунктом 1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  <w:bookmarkStart w:id="0" w:name="_GoBack"/>
      <w:bookmarkEnd w:id="0"/>
    </w:p>
    <w:p w:rsidR="00B74343" w:rsidRPr="00B74343" w:rsidRDefault="00B74343" w:rsidP="00B74343">
      <w:pPr>
        <w:pStyle w:val="Default"/>
        <w:pageBreakBefore/>
      </w:pPr>
      <w:r w:rsidRPr="00B74343">
        <w:lastRenderedPageBreak/>
        <w:t xml:space="preserve">1.7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 </w:t>
      </w:r>
    </w:p>
    <w:p w:rsidR="00B74343" w:rsidRPr="00B74343" w:rsidRDefault="00B74343" w:rsidP="00B74343">
      <w:pPr>
        <w:pStyle w:val="Default"/>
      </w:pPr>
      <w:r w:rsidRPr="00B74343">
        <w:t xml:space="preserve">1.8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погибших (пропавших без вести), умерших, ставших инвалидами (Постановление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 </w:t>
      </w:r>
    </w:p>
    <w:p w:rsidR="00B74343" w:rsidRPr="00B74343" w:rsidRDefault="00B74343" w:rsidP="00B74343">
      <w:pPr>
        <w:pStyle w:val="Default"/>
      </w:pPr>
      <w:r w:rsidRPr="00B74343">
        <w:t xml:space="preserve">1.9 детей первого и второго поколения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74343">
        <w:t>Теча</w:t>
      </w:r>
      <w:proofErr w:type="spellEnd"/>
      <w:r w:rsidRPr="00B74343">
        <w:t>, страдающих заболеваниями вследствие воздействия радиации на их родителей (Федеральный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B74343">
        <w:t>Теча</w:t>
      </w:r>
      <w:proofErr w:type="spellEnd"/>
      <w:r w:rsidRPr="00B74343">
        <w:t xml:space="preserve">»). </w:t>
      </w:r>
    </w:p>
    <w:p w:rsidR="00B74343" w:rsidRPr="00B74343" w:rsidRDefault="00B74343" w:rsidP="00B74343">
      <w:pPr>
        <w:pStyle w:val="Default"/>
      </w:pPr>
      <w:r w:rsidRPr="00B74343">
        <w:t xml:space="preserve">2. Право на первоочередное обеспечение местом в образовательной организации предоставляется заявителю в отношении детей: </w:t>
      </w:r>
    </w:p>
    <w:p w:rsidR="00B74343" w:rsidRPr="00B74343" w:rsidRDefault="00B74343" w:rsidP="00B74343">
      <w:pPr>
        <w:pStyle w:val="Default"/>
      </w:pPr>
    </w:p>
    <w:p w:rsidR="00B74343" w:rsidRPr="00B74343" w:rsidRDefault="00B74343" w:rsidP="00B74343">
      <w:pPr>
        <w:pStyle w:val="Default"/>
      </w:pPr>
      <w:r w:rsidRPr="00B74343">
        <w:t xml:space="preserve">2.1 из многодетных семей (Указ Президента Российской Федерации от 5 мая 1992 г. № 431 «О мерах по социальной поддержке семей»); </w:t>
      </w:r>
    </w:p>
    <w:p w:rsidR="00B74343" w:rsidRPr="00B74343" w:rsidRDefault="00B74343" w:rsidP="00B74343">
      <w:pPr>
        <w:pStyle w:val="Default"/>
      </w:pPr>
      <w:r w:rsidRPr="00B74343">
        <w:t xml:space="preserve">2.2 детей-инвалидов и детей,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 </w:t>
      </w:r>
    </w:p>
    <w:p w:rsidR="00B74343" w:rsidRPr="00B74343" w:rsidRDefault="00B74343" w:rsidP="00B74343">
      <w:pPr>
        <w:pStyle w:val="Default"/>
      </w:pPr>
      <w:r w:rsidRPr="00B74343">
        <w:t xml:space="preserve">2.3 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 мая 1998 г. № 76-ФЗ «О статусе военнослужащих»); </w:t>
      </w:r>
    </w:p>
    <w:p w:rsidR="00B74343" w:rsidRPr="00B74343" w:rsidRDefault="00B74343" w:rsidP="00B74343">
      <w:pPr>
        <w:pStyle w:val="Default"/>
      </w:pPr>
      <w:r w:rsidRPr="00B74343">
        <w:t xml:space="preserve">2.4 сотрудников полиции (Федеральный закон от 7 февраля 2011 г. № 3-ФЗ «О полиции»); </w:t>
      </w:r>
    </w:p>
    <w:p w:rsidR="00B74343" w:rsidRPr="00B74343" w:rsidRDefault="00B74343" w:rsidP="00B74343">
      <w:pPr>
        <w:pStyle w:val="Default"/>
      </w:pPr>
      <w:r w:rsidRPr="00B74343">
        <w:t xml:space="preserve">2.5 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7 февраля 2011 г. № 3-ФЗ «О полиции»); </w:t>
      </w:r>
    </w:p>
    <w:p w:rsidR="00B74343" w:rsidRPr="00B74343" w:rsidRDefault="00B74343" w:rsidP="00B74343">
      <w:pPr>
        <w:pStyle w:val="Default"/>
        <w:pageBreakBefore/>
      </w:pPr>
      <w:r w:rsidRPr="00B74343">
        <w:lastRenderedPageBreak/>
        <w:t xml:space="preserve">2.6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 </w:t>
      </w:r>
    </w:p>
    <w:p w:rsidR="00B74343" w:rsidRPr="00B74343" w:rsidRDefault="00B74343" w:rsidP="00B74343">
      <w:pPr>
        <w:pStyle w:val="Default"/>
      </w:pPr>
      <w:r w:rsidRPr="00B74343">
        <w:t xml:space="preserve">2.7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7 февраля 2011 г. № 3-ФЗ «О полиции»); </w:t>
      </w:r>
    </w:p>
    <w:p w:rsidR="00B74343" w:rsidRPr="00B74343" w:rsidRDefault="00B74343" w:rsidP="00B74343">
      <w:pPr>
        <w:pStyle w:val="Default"/>
      </w:pPr>
      <w:r w:rsidRPr="00B74343">
        <w:t xml:space="preserve">2.8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 </w:t>
      </w:r>
    </w:p>
    <w:p w:rsidR="00B74343" w:rsidRPr="00B74343" w:rsidRDefault="00B74343" w:rsidP="00B74343">
      <w:pPr>
        <w:pStyle w:val="Default"/>
      </w:pPr>
      <w:r w:rsidRPr="00B74343">
        <w:t xml:space="preserve">2.9 сотрудников органов внутренних дел, не являющихся сотрудниками полиции (Федеральный закон от 7 февраля 2011 г. № 3-ФЗ «О полиции»); </w:t>
      </w:r>
    </w:p>
    <w:p w:rsidR="00B74343" w:rsidRPr="00B74343" w:rsidRDefault="00B74343" w:rsidP="00B74343">
      <w:pPr>
        <w:pStyle w:val="Default"/>
      </w:pPr>
      <w:r w:rsidRPr="00B74343">
        <w:t xml:space="preserve">2.10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2.11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2.12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2.13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</w:p>
    <w:p w:rsidR="00B74343" w:rsidRPr="00B74343" w:rsidRDefault="00B74343" w:rsidP="00B74343">
      <w:pPr>
        <w:pStyle w:val="Default"/>
        <w:pageBreakBefore/>
      </w:pPr>
      <w:r w:rsidRPr="00B74343">
        <w:lastRenderedPageBreak/>
        <w:t xml:space="preserve">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2.14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74343" w:rsidRPr="00B74343" w:rsidRDefault="00B74343" w:rsidP="00B74343">
      <w:pPr>
        <w:pStyle w:val="Default"/>
      </w:pPr>
      <w:r w:rsidRPr="00B74343">
        <w:t xml:space="preserve">2.15 находящимся (находившимся) на иждивении сотрудника, гражданина Российской Федерации, указанных в пунктах 2.10 – 2.14 приложения 1 к настоящему Административному регламенту. </w:t>
      </w:r>
    </w:p>
    <w:p w:rsidR="00B74343" w:rsidRPr="00B74343" w:rsidRDefault="00B74343" w:rsidP="00B74343">
      <w:pPr>
        <w:pStyle w:val="Default"/>
      </w:pPr>
      <w:r w:rsidRPr="00B74343">
        <w:t xml:space="preserve">3. 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 </w:t>
      </w:r>
    </w:p>
    <w:p w:rsidR="003E0D26" w:rsidRPr="00B74343" w:rsidRDefault="003E0D26" w:rsidP="00B74343">
      <w:pPr>
        <w:rPr>
          <w:sz w:val="24"/>
          <w:szCs w:val="24"/>
        </w:rPr>
      </w:pPr>
    </w:p>
    <w:sectPr w:rsidR="003E0D26" w:rsidRPr="00B74343" w:rsidSect="00B74343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FAFA82"/>
    <w:multiLevelType w:val="hybridMultilevel"/>
    <w:tmpl w:val="6FE23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0C1C72"/>
    <w:multiLevelType w:val="hybridMultilevel"/>
    <w:tmpl w:val="A046D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8A9B19"/>
    <w:multiLevelType w:val="hybridMultilevel"/>
    <w:tmpl w:val="B6219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8"/>
    <w:rsid w:val="003E0D26"/>
    <w:rsid w:val="00711146"/>
    <w:rsid w:val="00B74343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7A7F"/>
  <w15:chartTrackingRefBased/>
  <w15:docId w15:val="{28673676-102F-40E8-9BDB-F906620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11146"/>
  </w:style>
  <w:style w:type="paragraph" w:customStyle="1" w:styleId="c1">
    <w:name w:val="c1"/>
    <w:basedOn w:val="a"/>
    <w:rsid w:val="007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1146"/>
  </w:style>
  <w:style w:type="character" w:customStyle="1" w:styleId="c8">
    <w:name w:val="c8"/>
    <w:basedOn w:val="a0"/>
    <w:rsid w:val="00711146"/>
  </w:style>
  <w:style w:type="table" w:styleId="a3">
    <w:name w:val="Table Grid"/>
    <w:basedOn w:val="a1"/>
    <w:uiPriority w:val="59"/>
    <w:rsid w:val="0071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146"/>
    <w:rPr>
      <w:b/>
      <w:bCs/>
    </w:rPr>
  </w:style>
  <w:style w:type="paragraph" w:customStyle="1" w:styleId="Default">
    <w:name w:val="Default"/>
    <w:rsid w:val="00B74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7918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2019-03-06T05:04:00Z</dcterms:created>
  <dcterms:modified xsi:type="dcterms:W3CDTF">2019-03-06T05:19:00Z</dcterms:modified>
</cp:coreProperties>
</file>